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A9" w:rsidRDefault="00B83FA9" w:rsidP="00FE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B83FA9" w:rsidRDefault="00B83FA9" w:rsidP="00FE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B83FA9" w:rsidRPr="001079DA" w:rsidRDefault="00B83FA9" w:rsidP="00B83F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79DA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1079DA">
        <w:rPr>
          <w:rFonts w:ascii="Times New Roman" w:hAnsi="Times New Roman" w:cs="Times New Roman"/>
          <w:sz w:val="28"/>
          <w:szCs w:val="28"/>
        </w:rPr>
        <w:t>дошкольное общеобразовательное учреждение детский сад комбинированного вида №7</w:t>
      </w:r>
    </w:p>
    <w:p w:rsidR="00B83FA9" w:rsidRPr="001079DA" w:rsidRDefault="00B83FA9" w:rsidP="00B83F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79DA">
        <w:rPr>
          <w:rFonts w:ascii="Times New Roman" w:hAnsi="Times New Roman" w:cs="Times New Roman"/>
          <w:sz w:val="28"/>
          <w:szCs w:val="28"/>
        </w:rPr>
        <w:t xml:space="preserve">села  </w:t>
      </w:r>
      <w:proofErr w:type="spellStart"/>
      <w:r w:rsidRPr="001079DA">
        <w:rPr>
          <w:rFonts w:ascii="Times New Roman" w:hAnsi="Times New Roman" w:cs="Times New Roman"/>
          <w:sz w:val="28"/>
          <w:szCs w:val="28"/>
        </w:rPr>
        <w:t>Кухаривка</w:t>
      </w:r>
      <w:proofErr w:type="spellEnd"/>
    </w:p>
    <w:p w:rsidR="00B83FA9" w:rsidRPr="001079DA" w:rsidRDefault="00B83FA9" w:rsidP="00B83F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79D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1079DA"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 w:rsidRPr="001079DA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B83FA9" w:rsidRDefault="00B83FA9" w:rsidP="00B83FA9">
      <w:r>
        <w:t xml:space="preserve">  </w:t>
      </w:r>
    </w:p>
    <w:p w:rsidR="00B83FA9" w:rsidRDefault="00B83FA9" w:rsidP="00B83FA9"/>
    <w:p w:rsidR="00B83FA9" w:rsidRPr="00B83FA9" w:rsidRDefault="00B83FA9" w:rsidP="00B83FA9">
      <w:pPr>
        <w:rPr>
          <w:sz w:val="40"/>
          <w:szCs w:val="40"/>
        </w:rPr>
      </w:pPr>
    </w:p>
    <w:p w:rsidR="00B83FA9" w:rsidRDefault="00B83FA9" w:rsidP="00B83FA9">
      <w:pPr>
        <w:rPr>
          <w:rFonts w:ascii="Times New Roman" w:hAnsi="Times New Roman" w:cs="Times New Roman"/>
          <w:b/>
          <w:sz w:val="40"/>
          <w:szCs w:val="40"/>
        </w:rPr>
      </w:pPr>
      <w:r w:rsidRPr="00B83FA9">
        <w:rPr>
          <w:rFonts w:ascii="Times New Roman" w:hAnsi="Times New Roman" w:cs="Times New Roman"/>
          <w:b/>
          <w:sz w:val="40"/>
          <w:szCs w:val="40"/>
        </w:rPr>
        <w:t>НОД по познавательно-речевому развитию</w:t>
      </w:r>
    </w:p>
    <w:p w:rsidR="00B83FA9" w:rsidRPr="00B83FA9" w:rsidRDefault="00B83FA9" w:rsidP="00B83FA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</w:t>
      </w:r>
      <w:r w:rsidRPr="00B83FA9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в старшей группе</w:t>
      </w:r>
    </w:p>
    <w:p w:rsidR="00B83FA9" w:rsidRPr="00B83FA9" w:rsidRDefault="00151148" w:rsidP="00B83FA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B83FA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B83FA9" w:rsidRPr="00B83FA9">
        <w:rPr>
          <w:rFonts w:ascii="Times New Roman" w:hAnsi="Times New Roman" w:cs="Times New Roman"/>
          <w:b/>
          <w:sz w:val="40"/>
          <w:szCs w:val="40"/>
        </w:rPr>
        <w:t xml:space="preserve"> «Край наш казачий – родная земля».</w:t>
      </w:r>
    </w:p>
    <w:p w:rsidR="00B83FA9" w:rsidRDefault="00B83FA9" w:rsidP="00B83FA9"/>
    <w:p w:rsidR="00B83FA9" w:rsidRPr="007104A1" w:rsidRDefault="00B83FA9" w:rsidP="00B83FA9">
      <w:pPr>
        <w:pStyle w:val="a3"/>
        <w:tabs>
          <w:tab w:val="left" w:pos="3270"/>
          <w:tab w:val="center" w:pos="5120"/>
        </w:tabs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</w:t>
      </w:r>
    </w:p>
    <w:p w:rsidR="00B83FA9" w:rsidRDefault="00B83FA9" w:rsidP="00B83FA9">
      <w:pPr>
        <w:shd w:val="clear" w:color="auto" w:fill="FFFFFF"/>
        <w:spacing w:after="30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</w:p>
    <w:p w:rsidR="00B83FA9" w:rsidRDefault="00B83FA9" w:rsidP="00B83FA9">
      <w:pPr>
        <w:shd w:val="clear" w:color="auto" w:fill="FFFFFF"/>
        <w:spacing w:after="30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</w:p>
    <w:p w:rsidR="00B83FA9" w:rsidRDefault="00B83FA9" w:rsidP="00B83FA9">
      <w:pPr>
        <w:shd w:val="clear" w:color="auto" w:fill="FFFFFF"/>
        <w:spacing w:after="30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</w:p>
    <w:p w:rsidR="00B83FA9" w:rsidRDefault="00B83FA9" w:rsidP="00B83FA9">
      <w:pPr>
        <w:shd w:val="clear" w:color="auto" w:fill="FFFFFF"/>
        <w:spacing w:after="30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</w:p>
    <w:p w:rsidR="00B83FA9" w:rsidRDefault="00B83FA9" w:rsidP="00B83FA9">
      <w:pPr>
        <w:shd w:val="clear" w:color="auto" w:fill="FFFFFF"/>
        <w:spacing w:after="30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</w:p>
    <w:p w:rsidR="00B83FA9" w:rsidRDefault="00B83FA9" w:rsidP="00B83FA9">
      <w:pPr>
        <w:shd w:val="clear" w:color="auto" w:fill="FFFFFF"/>
        <w:spacing w:after="300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</w:p>
    <w:p w:rsidR="00B83FA9" w:rsidRDefault="00B83FA9" w:rsidP="00B83FA9">
      <w:pPr>
        <w:shd w:val="clear" w:color="auto" w:fill="FFFFFF"/>
        <w:spacing w:line="24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Подготовила: воспитатель МБДОУ ДС КВ № 7</w:t>
      </w:r>
    </w:p>
    <w:p w:rsidR="00B83FA9" w:rsidRDefault="00B83FA9" w:rsidP="00B83FA9">
      <w:pPr>
        <w:shd w:val="clear" w:color="auto" w:fill="FFFFFF"/>
        <w:spacing w:line="24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села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Кухаривка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МО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Ейский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район</w:t>
      </w:r>
    </w:p>
    <w:p w:rsidR="00B83FA9" w:rsidRDefault="00B83FA9" w:rsidP="00B83FA9">
      <w:pPr>
        <w:shd w:val="clear" w:color="auto" w:fill="FFFFFF"/>
        <w:spacing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                                                                                     Ивченко Н.А.</w:t>
      </w:r>
    </w:p>
    <w:p w:rsidR="00B83FA9" w:rsidRDefault="00B83FA9" w:rsidP="00B83FA9">
      <w:pPr>
        <w:pStyle w:val="a3"/>
        <w:tabs>
          <w:tab w:val="left" w:pos="3270"/>
          <w:tab w:val="center" w:pos="5120"/>
        </w:tabs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B83FA9" w:rsidRDefault="00B83FA9" w:rsidP="00B83FA9">
      <w:pPr>
        <w:pStyle w:val="a3"/>
        <w:tabs>
          <w:tab w:val="left" w:pos="3270"/>
          <w:tab w:val="center" w:pos="5120"/>
        </w:tabs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B83FA9" w:rsidRDefault="00B83FA9" w:rsidP="00B83FA9">
      <w:pPr>
        <w:pStyle w:val="a3"/>
        <w:tabs>
          <w:tab w:val="left" w:pos="3270"/>
          <w:tab w:val="center" w:pos="5120"/>
        </w:tabs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B83FA9" w:rsidRPr="00B83FA9" w:rsidRDefault="00B83FA9" w:rsidP="00B83FA9">
      <w:pPr>
        <w:pStyle w:val="a3"/>
        <w:tabs>
          <w:tab w:val="left" w:pos="3270"/>
          <w:tab w:val="center" w:pos="5120"/>
        </w:tabs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                                                 2018 г.</w:t>
      </w:r>
    </w:p>
    <w:p w:rsidR="00B83FA9" w:rsidRDefault="00B83FA9" w:rsidP="00FE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E2BC1" w:rsidRPr="00B83FA9" w:rsidRDefault="00FE2BC1" w:rsidP="00FE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Пояснительная записка к интегрированному занятию по познавательно-речевому развитию</w:t>
      </w:r>
      <w:proofErr w:type="gramStart"/>
      <w:r w:rsidRPr="00B83F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«К</w:t>
      </w:r>
      <w:proofErr w:type="gramEnd"/>
      <w:r w:rsidRPr="00B83F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рай наш казачий -родная земля».</w:t>
      </w:r>
    </w:p>
    <w:p w:rsidR="00FE2BC1" w:rsidRPr="00B83FA9" w:rsidRDefault="00FE2BC1" w:rsidP="00FE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Занятие для детей старшей группы, составлено в соответствии с Программой воспитания и обучения в детском саду под редакцией Васильевой М. А. Представленный конспект – является авторской разработкой, построенный в соответствии с дидактическими и общепедагогическими </w:t>
      </w:r>
      <w:r w:rsidRPr="00B83F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принципами: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B83FA9">
        <w:rPr>
          <w:rFonts w:ascii="Times New Roman" w:hAnsi="Times New Roman" w:cs="Times New Roman"/>
          <w:sz w:val="28"/>
          <w:szCs w:val="28"/>
        </w:rPr>
        <w:t>П</w:t>
      </w:r>
      <w:r w:rsidRPr="00B83FA9">
        <w:rPr>
          <w:rFonts w:ascii="Times New Roman" w:eastAsia="Times New Roman" w:hAnsi="Times New Roman" w:cs="Times New Roman"/>
          <w:sz w:val="28"/>
          <w:szCs w:val="28"/>
        </w:rPr>
        <w:t>ринцип непрерывности (занятие было построено на основе предыдущих занятий и совместных действий воспитателя и детей)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Принцип активности (поддерживалась мотивация и интерес)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Принцип доступности (соответствие возрастным особенностям)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Принцип психологической комфортности.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Дошкольный возраст - важный период для становления личности, период развития представлений о человеке, обществе, культуре. Изучение краеведческого материала, знакомство с историко-культурными, географическими, климатическими, национальными особенностями своего региона помогает повысить интерес к истории своего народа, развить духовные потребности, воспитать чувство привязанности к своей малой Родине. Соприкосновение ребёнка с народным искусством, традициями историей, природой родного края, участие в народных праздниках помогут: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-духовно обогатить ребёнка;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 поддержать его интерес к прошлому и настоящему;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-воспитать любовь к своей малой Родине.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Цель занятия - патриотическое воспитание дошкольников.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- познакомить ребёнка с прекрасным миром кубанской природы; 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- пробудить любовь ребёнка к Родине, которая начинается с порога, отчего дома; 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 научить бережно, относиться к окружающему его миру: растениям, животным,  людям;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 знакомить с историческим прошлым и культурой родного края;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 развитие речи, расширение словарного запаса, закрепление знаний  грамматических категорий, образование существительных;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lastRenderedPageBreak/>
        <w:t>-совершенствование навыков деления круга, квадрата, прямоугольника на восемь равных частей; развитие логического мышления, памяти;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-воспитать интерес и уважение к обычаям народов Кубани.</w:t>
      </w:r>
    </w:p>
    <w:p w:rsidR="00FE2BC1" w:rsidRPr="00B83FA9" w:rsidRDefault="00FE2BC1" w:rsidP="00FE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Для достижения цели были использованы такие </w:t>
      </w:r>
      <w:r w:rsidRPr="00B83F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методы и приемы: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Наглядный метод (показ слайдов достопримечательностей Кубани, макеты казачьих хат, наряды казаков, старинная посуда).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Наглядно-практический метод (рассматривание глобуса, изготовление флага Кубани, деление хлеба на восемь частей).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Словесный метод (рассказывание пословиц, чтение стихов).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Прием эмоциональной заинтересованности (рисование на шарах настроения).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Игровой прием (игра «Мешочек злаков», «</w:t>
      </w:r>
      <w:proofErr w:type="gramStart"/>
      <w:r w:rsidRPr="00B83FA9">
        <w:rPr>
          <w:rFonts w:ascii="Times New Roman" w:eastAsia="Times New Roman" w:hAnsi="Times New Roman" w:cs="Times New Roman"/>
          <w:sz w:val="28"/>
          <w:szCs w:val="28"/>
        </w:rPr>
        <w:t>Кто</w:t>
      </w:r>
      <w:proofErr w:type="gramEnd"/>
      <w:r w:rsidRPr="00B83FA9">
        <w:rPr>
          <w:rFonts w:ascii="Times New Roman" w:eastAsia="Times New Roman" w:hAnsi="Times New Roman" w:cs="Times New Roman"/>
          <w:sz w:val="28"/>
          <w:szCs w:val="28"/>
        </w:rPr>
        <w:t xml:space="preserve"> откуда», «Разложи правильно злаки»)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Использование проблемных ситуаций.</w:t>
      </w:r>
    </w:p>
    <w:p w:rsidR="00FE2BC1" w:rsidRPr="00B83FA9" w:rsidRDefault="00FE2BC1" w:rsidP="00FE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По содержанию занятие является интегрированным, так как части занятия объединены знаниями из нескольких областей.</w:t>
      </w:r>
    </w:p>
    <w:p w:rsidR="00FE2BC1" w:rsidRPr="00B83FA9" w:rsidRDefault="00FE2BC1" w:rsidP="00FE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 xml:space="preserve"> Решение задач осуществляется через </w:t>
      </w:r>
      <w:proofErr w:type="spellStart"/>
      <w:r w:rsidRPr="00B83FA9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B83F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образовательные</w:t>
      </w:r>
      <w:proofErr w:type="spellEnd"/>
      <w:r w:rsidRPr="00B83F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области</w:t>
      </w:r>
      <w:r w:rsidRPr="00B83F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социализация (игры)</w:t>
      </w:r>
      <w:proofErr w:type="gramStart"/>
      <w:r w:rsidRPr="00B83FA9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коммуникация (составление рассказов о  старинной посуде)</w:t>
      </w:r>
      <w:proofErr w:type="gramStart"/>
      <w:r w:rsidRPr="00B83FA9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здоровье (</w:t>
      </w:r>
      <w:proofErr w:type="spellStart"/>
      <w:r w:rsidRPr="00B83FA9">
        <w:rPr>
          <w:rFonts w:ascii="Times New Roman" w:eastAsia="Times New Roman" w:hAnsi="Times New Roman" w:cs="Times New Roman"/>
          <w:sz w:val="28"/>
          <w:szCs w:val="28"/>
        </w:rPr>
        <w:t>физминутка</w:t>
      </w:r>
      <w:proofErr w:type="spellEnd"/>
      <w:r w:rsidRPr="00B83FA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 познание (рассказ воспитателя, просмотр слайдов)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•музыка (пение песни)</w:t>
      </w:r>
    </w:p>
    <w:p w:rsidR="00FE2BC1" w:rsidRPr="00B83FA9" w:rsidRDefault="00FE2BC1" w:rsidP="00FE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Применение </w:t>
      </w:r>
      <w:r w:rsidRPr="00B83F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инновационных технологий</w:t>
      </w:r>
      <w:r w:rsidRPr="00B83FA9">
        <w:rPr>
          <w:rFonts w:ascii="Times New Roman" w:eastAsia="Times New Roman" w:hAnsi="Times New Roman" w:cs="Times New Roman"/>
          <w:sz w:val="28"/>
          <w:szCs w:val="28"/>
        </w:rPr>
        <w:t> – использование ИКТ, позволило заинтересовать и привлечь внимание детей.   На протяжении всего занятия у детей поддерживалась мотивация.   Поэтапно происходит смена видов деятельности. Дети сами являются участниками игровых моментов и активными помощниками во время занятия.   Это позволяет  сохранить у детей положительный эмоциональный настрой.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 xml:space="preserve">         Занятие состоит из этапов, к каждому из которых даются четкие инструкции. Оно началось, с организационного момента, где активизировалось внимание детей и поддерживалось на протяжении всего занятия. Во время занятия  дети путешествуют по родному кубанскому краю. Дети отвечают на наводящие вопросы  воспитателя, читают стихи, поют </w:t>
      </w:r>
      <w:r w:rsidRPr="00B83FA9">
        <w:rPr>
          <w:rFonts w:ascii="Times New Roman" w:eastAsia="Times New Roman" w:hAnsi="Times New Roman" w:cs="Times New Roman"/>
          <w:sz w:val="28"/>
          <w:szCs w:val="28"/>
        </w:rPr>
        <w:lastRenderedPageBreak/>
        <w:t>песню, играют, рассказывают пословицы о хлебе, составляют рассказы, рисуют.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В процессе данной части занятия осуществляется индивидуализация обучения (минимальная помощь, советы, напоминания, наводящие вопросы, показ, дополнительное объяснение). Педагог создает условия для того, чтобы каждый ребенок достиг результата.</w:t>
      </w:r>
    </w:p>
    <w:p w:rsidR="00FE2BC1" w:rsidRPr="00B83FA9" w:rsidRDefault="00FE2BC1" w:rsidP="00FE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    На занятии прослеживается реализация личностно-ориентированной модели. Воспитатель проявляет  умение признавать и принимать личность детей, учитывать их точку зрения, чувства, эмоции, налажены партнерские отношения с детьми.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sz w:val="28"/>
          <w:szCs w:val="28"/>
        </w:rPr>
        <w:t>   После проведения занятия педагог анализирует его результативность, освоение детьми программных задач.</w:t>
      </w:r>
    </w:p>
    <w:p w:rsidR="00FE2BC1" w:rsidRPr="00B83FA9" w:rsidRDefault="00FE2BC1" w:rsidP="00FE2B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3FA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поставленные  задачи в процессе занятия были решены, цель была достигнута.</w:t>
      </w: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B83FA9" w:rsidRDefault="00B83FA9" w:rsidP="00FE2BC1">
      <w:pPr>
        <w:rPr>
          <w:rFonts w:ascii="Times New Roman" w:hAnsi="Times New Roman" w:cs="Times New Roman"/>
          <w:b/>
          <w:sz w:val="28"/>
          <w:szCs w:val="28"/>
        </w:rPr>
      </w:pPr>
    </w:p>
    <w:p w:rsidR="00FE2BC1" w:rsidRPr="00B83FA9" w:rsidRDefault="00FE2BC1" w:rsidP="00FE2BC1">
      <w:pPr>
        <w:rPr>
          <w:rFonts w:ascii="Times New Roman" w:hAnsi="Times New Roman" w:cs="Times New Roman"/>
          <w:b/>
          <w:sz w:val="28"/>
          <w:szCs w:val="28"/>
        </w:rPr>
      </w:pPr>
      <w:r w:rsidRPr="00B83F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НОД по познавательно-речевому развитию </w:t>
      </w:r>
    </w:p>
    <w:p w:rsidR="00FE2BC1" w:rsidRPr="00B83FA9" w:rsidRDefault="00FE2BC1" w:rsidP="00FE2BC1">
      <w:pPr>
        <w:rPr>
          <w:rFonts w:ascii="Times New Roman" w:hAnsi="Times New Roman" w:cs="Times New Roman"/>
          <w:b/>
          <w:sz w:val="28"/>
          <w:szCs w:val="28"/>
        </w:rPr>
      </w:pPr>
      <w:r w:rsidRPr="00B83FA9">
        <w:rPr>
          <w:rFonts w:ascii="Times New Roman" w:hAnsi="Times New Roman" w:cs="Times New Roman"/>
          <w:b/>
          <w:sz w:val="28"/>
          <w:szCs w:val="28"/>
        </w:rPr>
        <w:t xml:space="preserve"> «Край наш казачий – родная земля».</w:t>
      </w:r>
    </w:p>
    <w:p w:rsidR="00FE2BC1" w:rsidRPr="00B83FA9" w:rsidRDefault="00FE2BC1" w:rsidP="00FE2BC1">
      <w:pPr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                                Ход: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Под музыку воспитатель с детьми входит в группу.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 Ты цвети, моя Кубань, становись всё краше.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Не уронит честь казачью поколенье наше!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                     Мы растём стране на славу под кубанским небом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Дети:  Будем славить край родной богатырским хлебом!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Здравствуйте гости, милости просим, а хлеб-соль по-старинному обычаю.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За хлебом, солью всякая шутка хороша. Где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потеснее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>, там и веселее.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Ребята, я приглашаю вас в путешествие. На чём же мы отправимся?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83FA9">
        <w:rPr>
          <w:rFonts w:ascii="Times New Roman" w:hAnsi="Times New Roman" w:cs="Times New Roman"/>
          <w:sz w:val="28"/>
          <w:szCs w:val="28"/>
        </w:rPr>
        <w:t>Дети: поедем на машине, поезде, автобусе, электричке; полетим на самолёте, вертолёте;</w:t>
      </w:r>
      <w:proofErr w:type="gramEnd"/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поплывём на лодке, корабле, теплоходе, пароходе.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Воспитатель: Я предлагаю совершить путешествие на облаках. Давайте сядем так, чтобы получилось солнышко (дети рассаживаются на полу в виде «солнца»), возьмёмся за руки и представим, что мы с вами на облаках. Подумайте и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на каких облаках вы путешествуете, на что они похожи.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Дети: Я на белом большом облаке, а я на маленьком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голубом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>, я на круглом мягком облаке, а я на разноцветном.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Что вы видите с облаков?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Дети: землю, людей, дома, деревья, Азовское море, Чёрное море, реки.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Воспитатель: Ребята возьмём бинокли и внимательно посмотрим (дети имитируют руками у глаз бинокли), мы видим красивое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голубое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 xml:space="preserve"> облако, что же там интересного. (Подходим и видим глобус)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>то модель нашей земли. Как она называется?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Дети: Модель нашей земли называется глобус.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Какой формы земля? Правильно земля круглой формы.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Земля не стоит на месте, она постоянно движется, воспитатель крутит глобус.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Что мы видим на глобусе? 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Дети: Моря, океаны, горы и сушу, государства и страны.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Воспитатель: В какой стране мы живём? 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Дети: Мы живём в России.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Как называется столица нашей страны? Правильно Москва.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А как называется край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где мы с вами живём?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Дети: Краснодарский край или Кубань.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Как называется столица Кубани? Правильно столица </w:t>
      </w:r>
      <w:proofErr w:type="spellStart"/>
      <w:proofErr w:type="gramStart"/>
      <w:r w:rsidRPr="00B83FA9">
        <w:rPr>
          <w:rFonts w:ascii="Times New Roman" w:hAnsi="Times New Roman" w:cs="Times New Roman"/>
          <w:sz w:val="28"/>
          <w:szCs w:val="28"/>
        </w:rPr>
        <w:t>Кубани-город</w:t>
      </w:r>
      <w:proofErr w:type="spellEnd"/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Краснодар.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Ребёнок читает  стихотворение: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  Ты Кубань, ты, наша Родина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  Вековой наш богатырь!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  Многоводная, раздольная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  Разлилась ты вдаль и вширь.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Воспитатель: Ребята, посмотрите на глобусе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 xml:space="preserve"> и синие ленточки, что это такое? Правильно ребята это реки.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А как называется главная река нашего края? 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Дети: Река называется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>убань.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Воспитатель: А какие реки Краснодарского края вы знаете? Правильно Белая,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Пшиш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Псекупс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 xml:space="preserve">, Ея,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Челбас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>. Показываю слайды достопримечательностей Кубани  на проекторе.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Воспитатель: А теперь это облачко играет с нами в игру «Кто откуда» (я бросаю мяч, называя населённый пункт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 xml:space="preserve">  района, а вы жителей этого места)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Кухаривка-кухаривцы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Моревка-моревцы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>, Должанска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должанцы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Копанская-копанчане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Ейск-ейчане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>. Молодцы ребята!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Проводится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>из. минутка: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Крылья вместо рук у нас и летим м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высший класс.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Хорошо нас наверху, как же вы без нас внизу?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Покачаемся слегка, ведь под нами облака.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Надо посмотреть вокру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рядом ли летит мой друг?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Солнце мы хлопком все встретим, так полёт мы свой отметим.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Ребёнок читает стихотворение: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Золотистый колосок, кто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расти тебе помог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>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Тёплый ветер, майский гром, солнце в небе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голубом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>,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А ещё людские руки, что в труде не знали скуки.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Мне не стать без них таким сильным, рослым, золотым.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А знаете ли вы, какие с/хозяйственные культуры растут у нас в крае?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Проверим, слушайте меня внимательно, если услышите название злаков, хлопните в ладоши.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Перечисля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овёс, вишня, огурец, кукуруза, подсолнух, арбуз и т.д., ребята хлопком подтверждают правильный ответ.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Воспитатель: Ребята посмотрите, что это за интересный мешочек, что там, высыпаю перемешанные злаки: кукурузу, горох, семечки, зерно. Ребята разложите злаки по своим местам (на коробках наклейки с изображением злаков, дети раскладывают их по местам) 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lastRenderedPageBreak/>
        <w:t>Хвалю детей!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На Кубани говорят: «Будет хле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б-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будет и пища». А какие мудрые сова о хлебе вы знаете.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Дети рассказывают пословицы о хлебе: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-Хлеб батюшка-вода матушка.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-Зёрнышко к зёрнышк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будет мешок.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-Если хлеба нет ни куска, значит в доме тоска.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-Хлеб бросать, силу терять.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-Худой обед, когда хлеба нет.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-Хлеб всему голова.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Ребята, покажите, как разделить булку хлеба на восемь равных частей, чтобы хлеба хватило всем. (На столе карточки с изображением хлеба  круглого,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квадратного, прямоугольного на каждого ребёнка). Все дети делят хлеб на восемь равных частей. 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 говорит: складываем пополам, ещё пополам, и ещё раз пополам. Сколько получилось частей? Посчитайте. Равны ли эти части? Что больше одна из восьми частей булки хлеба или целая булка? Ответы детей.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А ещё я хочу проверить какие вы у меня умные и находчивые, слушайте внимательно: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-На столе три стакана с ягодами. Вова съел один стакан. Сколько стаканов осталось на столе? (дети отвечают три)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-У мальчиков были большие красные вёдра без дна. А у девочек маленькие зелёные. Кто больше соберёт грибов?  (дети отвечают девочки)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-Сколько грибов можно вырастить из семян ели?  (дети отвечают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>что из семян ели нельзя вырастить грибы)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-Пошли девочки в лес за грибами, а навстречу два мальчика. Сколько всего детей идут в лес?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>дети отвечают две девочки)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Молодцы, ребята справились с заданием. Давайте поиграем: пальчиковая гимнастика с мячами.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Пальчиковая гимнастика: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Ловко с шариком играем и предлоги называем.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За рукой и под рукой,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под кисти на покой.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Между пальцев подержу и в ладошку положу.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Подержу вверху, внизу. Мимо носа пронесу.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Шарик с одной рукой играет и к другой перебегает.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Дружит шарик с моей рукой. Вот я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фокусник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какой!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Ребята посмотрите на столе лежат полоски. А из чего сделаны полоски?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(из бумаги). А из чего сделана бумага?  (из дерева)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Ребята, что изготавливают из бумаги?  (ответы детей)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Какого цвета полоски? Что можно сделать из этих полосок?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Дети: можно наклеить, вырезать, разрисовать, сделать флаг Кубани.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lastRenderedPageBreak/>
        <w:t>Воспитатель: Какие нам понадобятся  цвета для флага? (красный, синий, зелёный)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Дети находят нужные цвета и делают аппликацию флага Кубани.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Ребята, а теперь давайте вспомним, какие на Кубани живут животные и растут растения. Выберите из этих карточек только тех животных и те растения, которые живут и растут на Кубани. (Дети выбирают карточки под контролем воспитателя)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Ребята много вы знаете, много умеете, а песни любите петь?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На  Кубани песни поют издавна, песни звонкие, голосистые, народные. Давайте споём нашу любимую песню «Казачок». Молодцы, хорошо спели, весело.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Ребёнок читает стихотворение: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На краю Руси обширной, вдоль кубанских берегов,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Проживает тихо, мирно войско кровных казаков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Много лет войску Кубанскому, много лет  казакам.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Атаману войсковому и станицам, городам.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Да ребята, казаки живут на Кубани с давних времён, более двухсот лет.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Давайте посмотрим, как они жили. Но для этого нужно повернуться вокруг себя три раза и сказать: «Время, время остановись, к нашим предкам повернись». Дети кружатся вокруг себя три раза, подходят к макетам казачьих хат и рассматривают их.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Хаты строили  из самана. Какая хата?  (Саманная)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Из чего делали крышу? Из соломы,  значит крыша какая? (Соломенная)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А если крыша из камыша, то какая?  (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Камышовая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>) Вот в таких хатах и жили казаки.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А возле хаты стоят казак и казачка.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какие наряды у казака и казачки.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Что носил на голове казак?  (Шапку-кубанку) Костю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казака-черкеска</w:t>
      </w:r>
      <w:proofErr w:type="spellEnd"/>
      <w:proofErr w:type="gramStart"/>
      <w:r w:rsidRPr="00B83FA9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казачки-кофта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 xml:space="preserve">, как называется эта часть на кофте? Правильно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аска. 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Юбка у женщин обязательно с красивой оборкой. На плечах любили носить красочные платки.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посмотрите на столе стоит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современная посуда и старинная казачья утварь. Выберите старинную посуду и расскажите о ней (дети по очереди берут старинную посуду и рассказывают о ней).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Рассказы детей: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1 ребёнок: Для приготовления еды использовали вот</w:t>
      </w:r>
      <w:bookmarkStart w:id="0" w:name="_GoBack"/>
      <w:bookmarkEnd w:id="0"/>
      <w:r w:rsidRPr="00B83FA9">
        <w:rPr>
          <w:rFonts w:ascii="Times New Roman" w:hAnsi="Times New Roman" w:cs="Times New Roman"/>
          <w:sz w:val="28"/>
          <w:szCs w:val="28"/>
        </w:rPr>
        <w:t xml:space="preserve"> такой чугун. Он тяжёлый, чугунный, а каша в нём была вкусная, рассыпчатая.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2 ребёнок: Это </w:t>
      </w:r>
      <w:proofErr w:type="spellStart"/>
      <w:r w:rsidRPr="00B83FA9">
        <w:rPr>
          <w:rFonts w:ascii="Times New Roman" w:hAnsi="Times New Roman" w:cs="Times New Roman"/>
          <w:sz w:val="28"/>
          <w:szCs w:val="28"/>
        </w:rPr>
        <w:t>глэчик</w:t>
      </w:r>
      <w:proofErr w:type="spellEnd"/>
      <w:r w:rsidRPr="00B83FA9">
        <w:rPr>
          <w:rFonts w:ascii="Times New Roman" w:hAnsi="Times New Roman" w:cs="Times New Roman"/>
          <w:sz w:val="28"/>
          <w:szCs w:val="28"/>
        </w:rPr>
        <w:t>, он глиняный. В нём хранили молоко, оно долго не прокисало.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3 ребёнок: Тесто замешивали вот в такой макитре, в большом, глиняном горшке.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4 ребёнок: А из такого самовара хозяйки угощали чаем своих гостей.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lastRenderedPageBreak/>
        <w:t>Воспитатель: Молодцы ребята, очень интересно рассказали, а теперь давайте поиграем.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>инутка: Ты, как шарик полети.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                      Сверху землю огляди,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                       Поиграй. Повеселись,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                          И на облачко вернись.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Воспитатель отворачивается и пускает мыльные пузыри, посмотрите, ребята, </w:t>
      </w:r>
      <w:proofErr w:type="gramStart"/>
      <w:r w:rsidRPr="00B83FA9">
        <w:rPr>
          <w:rFonts w:ascii="Times New Roman" w:hAnsi="Times New Roman" w:cs="Times New Roman"/>
          <w:sz w:val="28"/>
          <w:szCs w:val="28"/>
        </w:rPr>
        <w:t>сколько много</w:t>
      </w:r>
      <w:proofErr w:type="gramEnd"/>
      <w:r w:rsidRPr="00B83FA9">
        <w:rPr>
          <w:rFonts w:ascii="Times New Roman" w:hAnsi="Times New Roman" w:cs="Times New Roman"/>
          <w:sz w:val="28"/>
          <w:szCs w:val="28"/>
        </w:rPr>
        <w:t xml:space="preserve"> маленьких облачков, давайте поможем взлететь им выше, ещё выше (дети дуют на мыльные пузыри).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 отрезает связку воздушных шаров и раздаёт в подарок детям.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А эти разноцветные облачка достаются вам в подарок на память о нашем необычном путешествии по родной кубанской земле.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Ребята, какое у вас настроение?  (ответы детей).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Давайте с вами оживим наши облака, передадим и им весёлое настроение. (Дети маркерами на шарах рисуют своё настроение).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Покажите всем, что вы нарисовали.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Воспитатель: Вот и закончилось наше путешествие. Что вам понравилось? Что вы нового сегодня узнали? 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FE2BC1" w:rsidRPr="00B83FA9" w:rsidRDefault="00FE2BC1" w:rsidP="00FE2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FA9">
        <w:rPr>
          <w:rFonts w:ascii="Times New Roman" w:hAnsi="Times New Roman" w:cs="Times New Roman"/>
          <w:sz w:val="28"/>
          <w:szCs w:val="28"/>
        </w:rPr>
        <w:t>Воспитатель: Мне было тоже очень интересно и весело с вами путешествовать по нашей родной земле.</w:t>
      </w:r>
    </w:p>
    <w:p w:rsidR="00FE2BC1" w:rsidRDefault="00FE2BC1" w:rsidP="00FE2B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2BC1" w:rsidRPr="00F43D68" w:rsidRDefault="00FE2BC1" w:rsidP="00FE2B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EDB" w:rsidRDefault="00AB0EDB"/>
    <w:p w:rsidR="00AB484E" w:rsidRDefault="00AB484E"/>
    <w:p w:rsidR="00AB484E" w:rsidRDefault="00AB484E"/>
    <w:p w:rsidR="00AB484E" w:rsidRDefault="00AB484E"/>
    <w:p w:rsidR="00AB484E" w:rsidRDefault="00AB484E"/>
    <w:p w:rsidR="00AB484E" w:rsidRDefault="00AB484E"/>
    <w:p w:rsidR="00AB484E" w:rsidRDefault="00AB484E"/>
    <w:p w:rsidR="00AB484E" w:rsidRDefault="00AB484E"/>
    <w:p w:rsidR="00AB484E" w:rsidRDefault="00AB484E"/>
    <w:p w:rsidR="00AB484E" w:rsidRDefault="00AB484E"/>
    <w:p w:rsidR="00AB484E" w:rsidRDefault="00AB484E"/>
    <w:p w:rsidR="00AB484E" w:rsidRDefault="00AB484E"/>
    <w:p w:rsidR="00AB484E" w:rsidRDefault="00AB484E"/>
    <w:p w:rsidR="00AB484E" w:rsidRDefault="00AB484E"/>
    <w:p w:rsidR="00AB484E" w:rsidRDefault="00AB484E">
      <w:r>
        <w:rPr>
          <w:noProof/>
        </w:rPr>
        <w:lastRenderedPageBreak/>
        <w:drawing>
          <wp:inline distT="0" distB="0" distL="0" distR="0">
            <wp:extent cx="5940425" cy="4562475"/>
            <wp:effectExtent l="19050" t="0" r="3175" b="0"/>
            <wp:docPr id="1" name="Рисунок 1" descr="C:\Users\User\Desktop\DSC03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34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484E" w:rsidSect="003C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BC1"/>
    <w:rsid w:val="00151148"/>
    <w:rsid w:val="0077519F"/>
    <w:rsid w:val="00AB0EDB"/>
    <w:rsid w:val="00AB484E"/>
    <w:rsid w:val="00B47CCE"/>
    <w:rsid w:val="00B83FA9"/>
    <w:rsid w:val="00DD4867"/>
    <w:rsid w:val="00FE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2BC1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B83FA9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B4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2111</Words>
  <Characters>12033</Characters>
  <Application>Microsoft Office Word</Application>
  <DocSecurity>0</DocSecurity>
  <Lines>100</Lines>
  <Paragraphs>28</Paragraphs>
  <ScaleCrop>false</ScaleCrop>
  <Company/>
  <LinksUpToDate>false</LinksUpToDate>
  <CharactersWithSpaces>14116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2017-07-19T16:35:00Z</dcterms:created>
  <dcterms:modified xsi:type="dcterms:W3CDTF">2018-11-15T16:00:00Z</dcterms:modified>
</cp:coreProperties>
</file>